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34E" w:rsidRDefault="0024634E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4634E" w:rsidRDefault="0024634E">
      <w:pPr>
        <w:pStyle w:val="ConsPlusNormal"/>
        <w:jc w:val="both"/>
        <w:outlineLvl w:val="0"/>
      </w:pPr>
    </w:p>
    <w:p w:rsidR="0024634E" w:rsidRDefault="0024634E">
      <w:pPr>
        <w:pStyle w:val="ConsPlusTitle"/>
        <w:jc w:val="center"/>
        <w:outlineLvl w:val="0"/>
      </w:pPr>
      <w:r>
        <w:t>АДМИНИСТРАЦИЯ МУНИЦИПАЛЬНОГО ОБРАЗОВАНИЯ</w:t>
      </w:r>
    </w:p>
    <w:p w:rsidR="0024634E" w:rsidRDefault="0024634E">
      <w:pPr>
        <w:pStyle w:val="ConsPlusTitle"/>
        <w:jc w:val="center"/>
      </w:pPr>
      <w:r>
        <w:t>"ГОРОД САРАТОВ"</w:t>
      </w:r>
    </w:p>
    <w:p w:rsidR="0024634E" w:rsidRDefault="0024634E">
      <w:pPr>
        <w:pStyle w:val="ConsPlusTitle"/>
        <w:jc w:val="center"/>
      </w:pPr>
    </w:p>
    <w:p w:rsidR="0024634E" w:rsidRDefault="0024634E">
      <w:pPr>
        <w:pStyle w:val="ConsPlusTitle"/>
        <w:jc w:val="center"/>
      </w:pPr>
      <w:r>
        <w:t>ПОСТАНОВЛЕНИЕ</w:t>
      </w:r>
    </w:p>
    <w:p w:rsidR="0024634E" w:rsidRDefault="0024634E">
      <w:pPr>
        <w:pStyle w:val="ConsPlusTitle"/>
        <w:jc w:val="center"/>
      </w:pPr>
      <w:r>
        <w:t>от 14 октября 2014 г. N 3220</w:t>
      </w:r>
    </w:p>
    <w:p w:rsidR="0024634E" w:rsidRDefault="0024634E">
      <w:pPr>
        <w:pStyle w:val="ConsPlusTitle"/>
        <w:jc w:val="center"/>
      </w:pPr>
    </w:p>
    <w:p w:rsidR="0024634E" w:rsidRDefault="0024634E">
      <w:pPr>
        <w:pStyle w:val="ConsPlusTitle"/>
        <w:jc w:val="center"/>
      </w:pPr>
      <w:r>
        <w:t>ОБ УЧРЕЖДЕНИИ МОЛОДЕЖНОЙ ПРЕМИИ ГЛАВЫ МУНИЦИПАЛЬНОГО</w:t>
      </w:r>
    </w:p>
    <w:p w:rsidR="0024634E" w:rsidRDefault="0024634E">
      <w:pPr>
        <w:pStyle w:val="ConsPlusTitle"/>
        <w:jc w:val="center"/>
      </w:pPr>
      <w:r>
        <w:t>ОБРАЗОВАНИЯ "ГОРОД САРАТОВ" "УСПЕХ"</w:t>
      </w:r>
    </w:p>
    <w:p w:rsidR="0024634E" w:rsidRDefault="0024634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24634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4E" w:rsidRDefault="0024634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4E" w:rsidRDefault="0024634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634E" w:rsidRDefault="002463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634E" w:rsidRDefault="0024634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муниципального образования</w:t>
            </w:r>
          </w:p>
          <w:p w:rsidR="0024634E" w:rsidRDefault="0024634E">
            <w:pPr>
              <w:pStyle w:val="ConsPlusNormal"/>
              <w:jc w:val="center"/>
            </w:pPr>
            <w:r>
              <w:rPr>
                <w:color w:val="392C69"/>
              </w:rPr>
              <w:t xml:space="preserve">"Город Саратов" от 02.11.2015 </w:t>
            </w:r>
            <w:hyperlink r:id="rId5">
              <w:r>
                <w:rPr>
                  <w:color w:val="0000FF"/>
                </w:rPr>
                <w:t>N 3053</w:t>
              </w:r>
            </w:hyperlink>
            <w:r>
              <w:rPr>
                <w:color w:val="392C69"/>
              </w:rPr>
              <w:t xml:space="preserve">, от 19.01.2017 </w:t>
            </w:r>
            <w:hyperlink r:id="rId6">
              <w:r>
                <w:rPr>
                  <w:color w:val="0000FF"/>
                </w:rPr>
                <w:t>N 104</w:t>
              </w:r>
            </w:hyperlink>
            <w:r>
              <w:rPr>
                <w:color w:val="392C69"/>
              </w:rPr>
              <w:t>,</w:t>
            </w:r>
          </w:p>
          <w:p w:rsidR="0024634E" w:rsidRDefault="002463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28.04.2021 </w:t>
            </w:r>
            <w:hyperlink r:id="rId7">
              <w:r>
                <w:rPr>
                  <w:color w:val="0000FF"/>
                </w:rPr>
                <w:t>N 1048</w:t>
              </w:r>
            </w:hyperlink>
            <w:r>
              <w:rPr>
                <w:color w:val="392C69"/>
              </w:rPr>
              <w:t xml:space="preserve">, от 01.06.2022 </w:t>
            </w:r>
            <w:hyperlink r:id="rId8">
              <w:r>
                <w:rPr>
                  <w:color w:val="0000FF"/>
                </w:rPr>
                <w:t>N 2273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4E" w:rsidRDefault="0024634E">
            <w:pPr>
              <w:pStyle w:val="ConsPlusNormal"/>
            </w:pPr>
          </w:p>
        </w:tc>
      </w:tr>
    </w:tbl>
    <w:p w:rsidR="0024634E" w:rsidRDefault="0024634E">
      <w:pPr>
        <w:pStyle w:val="ConsPlusNormal"/>
        <w:jc w:val="both"/>
      </w:pPr>
    </w:p>
    <w:p w:rsidR="0024634E" w:rsidRDefault="0024634E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постановлением</w:t>
        </w:r>
      </w:hyperlink>
      <w:r>
        <w:t xml:space="preserve"> Верховного Совета Российской Федерации от 3 июня 1993 г. N 5090-1 "Об основных направлениях государственной молодежной политики в Российской Федерации", на основании </w:t>
      </w:r>
      <w:hyperlink r:id="rId10">
        <w:r>
          <w:rPr>
            <w:color w:val="0000FF"/>
          </w:rPr>
          <w:t>статьи 77</w:t>
        </w:r>
      </w:hyperlink>
      <w:r>
        <w:t xml:space="preserve"> Федерального закона от 29 декабря 2012 г. N 273-ФЗ "Об образовании в Российской Федерации", в целях поощрения талантливой молодежи в возрасте от 14 до 30 лет, проживающей на территории муниципального образования "Город Саратов", достигшей высоких результатов в профессиональной, творческой, спортивной, научной и общественной деятельности, формировании положительного имиджа города постановляю:</w:t>
      </w:r>
    </w:p>
    <w:p w:rsidR="0024634E" w:rsidRDefault="0024634E">
      <w:pPr>
        <w:pStyle w:val="ConsPlusNormal"/>
        <w:spacing w:before="220"/>
        <w:ind w:firstLine="540"/>
        <w:jc w:val="both"/>
      </w:pPr>
      <w:r>
        <w:t>1. Учредить молодежную премию главы муниципального образования "Город Саратов" "Успех".</w:t>
      </w:r>
    </w:p>
    <w:p w:rsidR="0024634E" w:rsidRDefault="0024634E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Саратов" от 19.01.2017 N 104)</w:t>
      </w:r>
    </w:p>
    <w:p w:rsidR="0024634E" w:rsidRDefault="0024634E">
      <w:pPr>
        <w:pStyle w:val="ConsPlusNormal"/>
        <w:spacing w:before="220"/>
        <w:ind w:firstLine="540"/>
        <w:jc w:val="both"/>
      </w:pPr>
      <w:r>
        <w:t>2. Утвердить:</w:t>
      </w:r>
    </w:p>
    <w:p w:rsidR="0024634E" w:rsidRDefault="0024634E">
      <w:pPr>
        <w:pStyle w:val="ConsPlusNormal"/>
        <w:spacing w:before="220"/>
        <w:ind w:firstLine="540"/>
        <w:jc w:val="both"/>
      </w:pPr>
      <w:r>
        <w:t xml:space="preserve">2.1. </w:t>
      </w:r>
      <w:hyperlink w:anchor="P41">
        <w:r>
          <w:rPr>
            <w:color w:val="0000FF"/>
          </w:rPr>
          <w:t>Положение</w:t>
        </w:r>
      </w:hyperlink>
      <w:r>
        <w:t xml:space="preserve"> о порядке присуждения молодежной премии главы муниципального образования "Город Саратов" "Успех" (приложение N 1).</w:t>
      </w:r>
    </w:p>
    <w:p w:rsidR="0024634E" w:rsidRDefault="0024634E">
      <w:pPr>
        <w:pStyle w:val="ConsPlusNormal"/>
        <w:jc w:val="both"/>
      </w:pPr>
      <w:r>
        <w:t xml:space="preserve">(п. 2.1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Саратов" от 19.01.2017 N 104)</w:t>
      </w:r>
    </w:p>
    <w:p w:rsidR="0024634E" w:rsidRDefault="0024634E">
      <w:pPr>
        <w:pStyle w:val="ConsPlusNormal"/>
        <w:spacing w:before="220"/>
        <w:ind w:firstLine="540"/>
        <w:jc w:val="both"/>
      </w:pPr>
      <w:r>
        <w:t xml:space="preserve">2.2. Должностной </w:t>
      </w:r>
      <w:hyperlink w:anchor="P166">
        <w:r>
          <w:rPr>
            <w:color w:val="0000FF"/>
          </w:rPr>
          <w:t>состав</w:t>
        </w:r>
      </w:hyperlink>
      <w:r>
        <w:t xml:space="preserve"> конкурсной комиссии по определению лауреатов молодежной премии главы муниципального образования "Город Саратов" "Успех" (приложение N 2)".</w:t>
      </w:r>
    </w:p>
    <w:p w:rsidR="0024634E" w:rsidRDefault="0024634E">
      <w:pPr>
        <w:pStyle w:val="ConsPlusNormal"/>
        <w:jc w:val="both"/>
      </w:pPr>
      <w:r>
        <w:t xml:space="preserve">(п. 2.2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Саратов" от 19.01.2017 N 104)</w:t>
      </w:r>
    </w:p>
    <w:p w:rsidR="0024634E" w:rsidRDefault="0024634E">
      <w:pPr>
        <w:pStyle w:val="ConsPlusNormal"/>
        <w:spacing w:before="220"/>
        <w:ind w:firstLine="540"/>
        <w:jc w:val="both"/>
      </w:pPr>
      <w:r>
        <w:t>3. Расходы, связанные с выплатой молодежной премии главы муниципального образования "Город Саратов" "Успех", производить за счет средств бюджета муниципального образования "Город Саратов".</w:t>
      </w:r>
    </w:p>
    <w:p w:rsidR="0024634E" w:rsidRDefault="0024634E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Саратов" от 19.01.2017 N 104)</w:t>
      </w:r>
    </w:p>
    <w:p w:rsidR="0024634E" w:rsidRDefault="0024634E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15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"Город Саратов" от 22 сентября 2010 г. N 2247 "Об учреждении именной стипендии главы администрации муниципального образования "Город Саратов" студентам и аспирантам учреждений высшего профессионального образования, расположенных на территории города".</w:t>
      </w:r>
    </w:p>
    <w:p w:rsidR="0024634E" w:rsidRDefault="0024634E">
      <w:pPr>
        <w:pStyle w:val="ConsPlusNormal"/>
        <w:spacing w:before="220"/>
        <w:ind w:firstLine="540"/>
        <w:jc w:val="both"/>
      </w:pPr>
      <w:r>
        <w:t xml:space="preserve">5. Комитету по общественным отношениям, анализу и информации администрации </w:t>
      </w:r>
      <w:r>
        <w:lastRenderedPageBreak/>
        <w:t>муниципального образования "Город Саратов" опубликовать настоящее постановление в средствах массовой информации.</w:t>
      </w:r>
    </w:p>
    <w:p w:rsidR="0024634E" w:rsidRDefault="0024634E">
      <w:pPr>
        <w:pStyle w:val="ConsPlusNormal"/>
        <w:spacing w:before="220"/>
        <w:ind w:firstLine="540"/>
        <w:jc w:val="both"/>
      </w:pPr>
      <w:r>
        <w:t>6. Контроль за исполнением настоящего постановления возложить на заместителя главы администрации муниципального образования "Город Саратов" по социальной сфере.</w:t>
      </w:r>
    </w:p>
    <w:p w:rsidR="0024634E" w:rsidRDefault="0024634E">
      <w:pPr>
        <w:pStyle w:val="ConsPlusNormal"/>
        <w:jc w:val="both"/>
      </w:pPr>
    </w:p>
    <w:p w:rsidR="0024634E" w:rsidRDefault="0024634E">
      <w:pPr>
        <w:pStyle w:val="ConsPlusNormal"/>
        <w:jc w:val="right"/>
      </w:pPr>
      <w:r>
        <w:t>Глава</w:t>
      </w:r>
    </w:p>
    <w:p w:rsidR="0024634E" w:rsidRDefault="0024634E">
      <w:pPr>
        <w:pStyle w:val="ConsPlusNormal"/>
        <w:jc w:val="right"/>
      </w:pPr>
      <w:r>
        <w:t>администрации муниципального образования "Город Саратов"</w:t>
      </w:r>
    </w:p>
    <w:p w:rsidR="0024634E" w:rsidRDefault="0024634E">
      <w:pPr>
        <w:pStyle w:val="ConsPlusNormal"/>
        <w:jc w:val="right"/>
      </w:pPr>
      <w:r>
        <w:t>А.Г.БУРЕНИН</w:t>
      </w:r>
    </w:p>
    <w:p w:rsidR="0024634E" w:rsidRDefault="0024634E">
      <w:pPr>
        <w:pStyle w:val="ConsPlusNormal"/>
        <w:jc w:val="both"/>
      </w:pPr>
    </w:p>
    <w:p w:rsidR="0024634E" w:rsidRDefault="0024634E">
      <w:pPr>
        <w:pStyle w:val="ConsPlusNormal"/>
        <w:jc w:val="both"/>
      </w:pPr>
    </w:p>
    <w:p w:rsidR="0024634E" w:rsidRDefault="0024634E">
      <w:pPr>
        <w:pStyle w:val="ConsPlusNormal"/>
        <w:jc w:val="both"/>
      </w:pPr>
    </w:p>
    <w:p w:rsidR="0024634E" w:rsidRDefault="0024634E">
      <w:pPr>
        <w:pStyle w:val="ConsPlusNormal"/>
        <w:jc w:val="both"/>
      </w:pPr>
    </w:p>
    <w:p w:rsidR="0024634E" w:rsidRDefault="0024634E">
      <w:pPr>
        <w:pStyle w:val="ConsPlusNormal"/>
        <w:jc w:val="both"/>
      </w:pPr>
    </w:p>
    <w:p w:rsidR="0024634E" w:rsidRDefault="0024634E">
      <w:pPr>
        <w:pStyle w:val="ConsPlusNormal"/>
        <w:jc w:val="right"/>
        <w:outlineLvl w:val="0"/>
      </w:pPr>
      <w:r>
        <w:t>Приложение N 1</w:t>
      </w:r>
    </w:p>
    <w:p w:rsidR="0024634E" w:rsidRDefault="0024634E">
      <w:pPr>
        <w:pStyle w:val="ConsPlusNormal"/>
        <w:jc w:val="right"/>
      </w:pPr>
      <w:r>
        <w:t>к постановлению</w:t>
      </w:r>
    </w:p>
    <w:p w:rsidR="0024634E" w:rsidRDefault="0024634E">
      <w:pPr>
        <w:pStyle w:val="ConsPlusNormal"/>
        <w:jc w:val="right"/>
      </w:pPr>
      <w:r>
        <w:t>администрации муниципального образования "Город Саратов"</w:t>
      </w:r>
    </w:p>
    <w:p w:rsidR="0024634E" w:rsidRDefault="0024634E">
      <w:pPr>
        <w:pStyle w:val="ConsPlusNormal"/>
        <w:jc w:val="right"/>
      </w:pPr>
      <w:r>
        <w:t>от 14 октября 2014 г. N 3220</w:t>
      </w:r>
    </w:p>
    <w:p w:rsidR="0024634E" w:rsidRDefault="0024634E">
      <w:pPr>
        <w:pStyle w:val="ConsPlusNormal"/>
        <w:jc w:val="both"/>
      </w:pPr>
    </w:p>
    <w:p w:rsidR="0024634E" w:rsidRDefault="0024634E">
      <w:pPr>
        <w:pStyle w:val="ConsPlusTitle"/>
        <w:jc w:val="center"/>
      </w:pPr>
      <w:bookmarkStart w:id="0" w:name="P41"/>
      <w:bookmarkEnd w:id="0"/>
      <w:r>
        <w:t>ПОЛОЖЕНИЕ</w:t>
      </w:r>
    </w:p>
    <w:p w:rsidR="0024634E" w:rsidRDefault="0024634E">
      <w:pPr>
        <w:pStyle w:val="ConsPlusTitle"/>
        <w:jc w:val="center"/>
      </w:pPr>
      <w:r>
        <w:t>О ПОРЯДКЕ ПРИСУЖДЕНИЯ МОЛОДЕЖНОЙ ПРЕМИИ ГЛАВЫ</w:t>
      </w:r>
    </w:p>
    <w:p w:rsidR="0024634E" w:rsidRDefault="0024634E">
      <w:pPr>
        <w:pStyle w:val="ConsPlusTitle"/>
        <w:jc w:val="center"/>
      </w:pPr>
      <w:r>
        <w:t>МУНИЦИПАЛЬНОГО ОБРАЗОВАНИЯ "ГОРОД САРАТОВ" "УСПЕХ"</w:t>
      </w:r>
    </w:p>
    <w:p w:rsidR="0024634E" w:rsidRDefault="0024634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24634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4E" w:rsidRDefault="0024634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4E" w:rsidRDefault="0024634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634E" w:rsidRDefault="002463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634E" w:rsidRDefault="0024634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муниципального образования</w:t>
            </w:r>
          </w:p>
          <w:p w:rsidR="0024634E" w:rsidRDefault="0024634E">
            <w:pPr>
              <w:pStyle w:val="ConsPlusNormal"/>
              <w:jc w:val="center"/>
            </w:pPr>
            <w:r>
              <w:rPr>
                <w:color w:val="392C69"/>
              </w:rPr>
              <w:t xml:space="preserve">"Город Саратов" от 19.01.2017 </w:t>
            </w:r>
            <w:hyperlink r:id="rId16">
              <w:r>
                <w:rPr>
                  <w:color w:val="0000FF"/>
                </w:rPr>
                <w:t>N 104</w:t>
              </w:r>
            </w:hyperlink>
            <w:r>
              <w:rPr>
                <w:color w:val="392C69"/>
              </w:rPr>
              <w:t xml:space="preserve">, от 28.04.2021 </w:t>
            </w:r>
            <w:hyperlink r:id="rId17">
              <w:r>
                <w:rPr>
                  <w:color w:val="0000FF"/>
                </w:rPr>
                <w:t>N 1048</w:t>
              </w:r>
            </w:hyperlink>
            <w:r>
              <w:rPr>
                <w:color w:val="392C69"/>
              </w:rPr>
              <w:t>,</w:t>
            </w:r>
          </w:p>
          <w:p w:rsidR="0024634E" w:rsidRDefault="002463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01.06.2022 </w:t>
            </w:r>
            <w:hyperlink r:id="rId18">
              <w:r>
                <w:rPr>
                  <w:color w:val="0000FF"/>
                </w:rPr>
                <w:t>N 2273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4E" w:rsidRDefault="0024634E">
            <w:pPr>
              <w:pStyle w:val="ConsPlusNormal"/>
            </w:pPr>
          </w:p>
        </w:tc>
      </w:tr>
    </w:tbl>
    <w:p w:rsidR="0024634E" w:rsidRDefault="0024634E">
      <w:pPr>
        <w:pStyle w:val="ConsPlusNormal"/>
        <w:jc w:val="both"/>
      </w:pPr>
    </w:p>
    <w:p w:rsidR="0024634E" w:rsidRDefault="0024634E">
      <w:pPr>
        <w:pStyle w:val="ConsPlusTitle"/>
        <w:jc w:val="center"/>
        <w:outlineLvl w:val="1"/>
      </w:pPr>
      <w:r>
        <w:t>1. Общие положения</w:t>
      </w:r>
    </w:p>
    <w:p w:rsidR="0024634E" w:rsidRDefault="0024634E">
      <w:pPr>
        <w:pStyle w:val="ConsPlusNormal"/>
        <w:jc w:val="both"/>
      </w:pPr>
    </w:p>
    <w:p w:rsidR="0024634E" w:rsidRDefault="0024634E">
      <w:pPr>
        <w:pStyle w:val="ConsPlusNormal"/>
        <w:ind w:firstLine="540"/>
        <w:jc w:val="both"/>
      </w:pPr>
      <w:r>
        <w:t>1.1. Настоящее положение определяет порядок присуждения молодежной премии главы муниципального образования "Город Саратов" "Успех" (далее - Положение, молодежная премия).</w:t>
      </w:r>
    </w:p>
    <w:p w:rsidR="000E0DF7" w:rsidRDefault="0024634E" w:rsidP="00E71B12">
      <w:pPr>
        <w:pStyle w:val="ConsPlusNormal"/>
        <w:spacing w:before="220"/>
        <w:ind w:firstLine="540"/>
        <w:jc w:val="both"/>
      </w:pPr>
      <w:bookmarkStart w:id="1" w:name="P52"/>
      <w:bookmarkEnd w:id="1"/>
      <w:r>
        <w:t>1.2. Молодежная премия присуждается ежегодно молодым людям в возрасте от 14 до 35 лет, проживающим на территории муниципального образования "Город Саратов", достигшим высоких результатов в профессиональной, творческой, спортивной, научной и общественной деятельности. Молодежная премия носит персональный характер и присуждается одному и тому же лицу однократно.</w:t>
      </w:r>
      <w:r w:rsidR="00E71B12">
        <w:t xml:space="preserve"> </w:t>
      </w:r>
    </w:p>
    <w:p w:rsidR="0024634E" w:rsidRDefault="0024634E" w:rsidP="00E71B12">
      <w:pPr>
        <w:pStyle w:val="ConsPlusNormal"/>
        <w:spacing w:before="220"/>
        <w:ind w:firstLine="540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Саратов" от 28.04.2021 N 1048)</w:t>
      </w:r>
    </w:p>
    <w:p w:rsidR="0024634E" w:rsidRDefault="0024634E">
      <w:pPr>
        <w:pStyle w:val="ConsPlusNormal"/>
        <w:spacing w:before="220"/>
        <w:ind w:firstLine="540"/>
        <w:jc w:val="both"/>
      </w:pPr>
      <w:r>
        <w:t>1.3. Молодежная премия присуждается в целях:</w:t>
      </w:r>
    </w:p>
    <w:p w:rsidR="0024634E" w:rsidRDefault="0024634E">
      <w:pPr>
        <w:pStyle w:val="ConsPlusNormal"/>
        <w:spacing w:before="220"/>
        <w:ind w:firstLine="540"/>
        <w:jc w:val="both"/>
      </w:pPr>
      <w:r>
        <w:t>- осуществления мер поощрения талантливой молодежи;</w:t>
      </w:r>
    </w:p>
    <w:p w:rsidR="0024634E" w:rsidRDefault="0024634E">
      <w:pPr>
        <w:pStyle w:val="ConsPlusNormal"/>
        <w:spacing w:before="220"/>
        <w:ind w:firstLine="540"/>
        <w:jc w:val="both"/>
      </w:pPr>
      <w:r>
        <w:t>- пропаганды успехов талантливой молодежи в профессиональной, творческой, спортивной, научной и общественной деятельности.</w:t>
      </w:r>
    </w:p>
    <w:p w:rsidR="000E0DF7" w:rsidRDefault="0024634E" w:rsidP="00E71B12">
      <w:pPr>
        <w:pStyle w:val="ConsPlusNormal"/>
        <w:spacing w:before="220"/>
        <w:ind w:firstLine="540"/>
        <w:jc w:val="both"/>
      </w:pPr>
      <w:r>
        <w:t>1.4. Общее число лиц, которым ежегодно присуждается молодежная премия, составляет 25 человек.</w:t>
      </w:r>
      <w:r w:rsidR="00E71B12">
        <w:t xml:space="preserve"> </w:t>
      </w:r>
    </w:p>
    <w:p w:rsidR="0024634E" w:rsidRDefault="0024634E" w:rsidP="00E71B12">
      <w:pPr>
        <w:pStyle w:val="ConsPlusNormal"/>
        <w:spacing w:before="220"/>
        <w:ind w:firstLine="540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Саратов" от 01.06.2022 N 2273)</w:t>
      </w:r>
    </w:p>
    <w:p w:rsidR="000E0DF7" w:rsidRDefault="0024634E" w:rsidP="00E71B12">
      <w:pPr>
        <w:pStyle w:val="ConsPlusNormal"/>
        <w:spacing w:before="220"/>
        <w:ind w:firstLine="540"/>
        <w:jc w:val="both"/>
      </w:pPr>
      <w:r>
        <w:lastRenderedPageBreak/>
        <w:t>1.5. Размер денежного вознаграждения, выплачиваемого каждому лауреату молодежной премии, составляет 20,0 тыс. руб.</w:t>
      </w:r>
    </w:p>
    <w:p w:rsidR="0024634E" w:rsidRDefault="0024634E" w:rsidP="00E71B12">
      <w:pPr>
        <w:pStyle w:val="ConsPlusNormal"/>
        <w:spacing w:before="220"/>
        <w:ind w:firstLine="540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Саратов" от 01.06.2022 N 2273)</w:t>
      </w:r>
    </w:p>
    <w:p w:rsidR="0024634E" w:rsidRDefault="0024634E">
      <w:pPr>
        <w:pStyle w:val="ConsPlusNormal"/>
        <w:spacing w:before="220"/>
        <w:ind w:firstLine="540"/>
        <w:jc w:val="both"/>
      </w:pPr>
      <w:r>
        <w:t>1.6. Выплата денежного вознаграждения лауреатам молодежной премии осуществляется при наличии бюджетных ассигнований, предусмотренных на эти цели комитету по образованию администрации муниципального образования "Город Саратов" (далее - комитет по образованию) на соответствующий финансовый год.</w:t>
      </w:r>
    </w:p>
    <w:p w:rsidR="0024634E" w:rsidRDefault="0024634E">
      <w:pPr>
        <w:pStyle w:val="ConsPlusNormal"/>
        <w:jc w:val="both"/>
      </w:pPr>
    </w:p>
    <w:p w:rsidR="0024634E" w:rsidRDefault="0024634E">
      <w:pPr>
        <w:pStyle w:val="ConsPlusTitle"/>
        <w:jc w:val="center"/>
        <w:outlineLvl w:val="1"/>
      </w:pPr>
      <w:r>
        <w:t>2. Номинации молодежной премии</w:t>
      </w:r>
    </w:p>
    <w:p w:rsidR="0024634E" w:rsidRDefault="0024634E">
      <w:pPr>
        <w:pStyle w:val="ConsPlusNormal"/>
        <w:jc w:val="both"/>
      </w:pPr>
    </w:p>
    <w:p w:rsidR="0024634E" w:rsidRDefault="0024634E">
      <w:pPr>
        <w:pStyle w:val="ConsPlusNormal"/>
        <w:ind w:firstLine="540"/>
        <w:jc w:val="both"/>
      </w:pPr>
      <w:r>
        <w:t>2.1. Молодежная премия присуждается на конкурсной основе в номинациях, которые определяются ежегодно конкурсной комиссией по определению лауреатов молодежной премии (далее - конкурсная комиссия).</w:t>
      </w:r>
    </w:p>
    <w:p w:rsidR="0024634E" w:rsidRDefault="0024634E">
      <w:pPr>
        <w:pStyle w:val="ConsPlusNormal"/>
        <w:spacing w:before="220"/>
        <w:ind w:firstLine="540"/>
        <w:jc w:val="both"/>
      </w:pPr>
      <w:r>
        <w:t xml:space="preserve">2.2. Номинации молодежной премии формируются в соответствии с основными направлениями </w:t>
      </w:r>
      <w:hyperlink r:id="rId22">
        <w:r>
          <w:rPr>
            <w:color w:val="0000FF"/>
          </w:rPr>
          <w:t>Концепции</w:t>
        </w:r>
      </w:hyperlink>
      <w:r>
        <w:t xml:space="preserve"> работы с молодежью на территории муниципального образования "Город Саратов" "Молодежь Саратова 2020: 11 ключей к успеху", утвержденной распоряжением администрации муниципального образования "Город Саратов" от 10 июля 2014 года N 288-р.</w:t>
      </w:r>
    </w:p>
    <w:p w:rsidR="0024634E" w:rsidRDefault="0024634E">
      <w:pPr>
        <w:pStyle w:val="ConsPlusNormal"/>
        <w:spacing w:before="220"/>
        <w:ind w:firstLine="540"/>
        <w:jc w:val="both"/>
      </w:pPr>
      <w:bookmarkStart w:id="2" w:name="P67"/>
      <w:bookmarkEnd w:id="2"/>
      <w:r>
        <w:t>2.3. Молодежная премия присуждается соискателю молодежной премии только в одной из номинаций.</w:t>
      </w:r>
    </w:p>
    <w:p w:rsidR="0024634E" w:rsidRDefault="0024634E">
      <w:pPr>
        <w:pStyle w:val="ConsPlusNormal"/>
        <w:jc w:val="both"/>
      </w:pPr>
    </w:p>
    <w:p w:rsidR="0024634E" w:rsidRDefault="0024634E">
      <w:pPr>
        <w:pStyle w:val="ConsPlusTitle"/>
        <w:jc w:val="center"/>
        <w:outlineLvl w:val="1"/>
      </w:pPr>
      <w:r>
        <w:t>3. Порядок выдвижения кандидатур на соискание</w:t>
      </w:r>
    </w:p>
    <w:p w:rsidR="0024634E" w:rsidRDefault="0024634E">
      <w:pPr>
        <w:pStyle w:val="ConsPlusTitle"/>
        <w:jc w:val="center"/>
      </w:pPr>
      <w:r>
        <w:t>молодежной премии</w:t>
      </w:r>
    </w:p>
    <w:p w:rsidR="0024634E" w:rsidRDefault="0024634E">
      <w:pPr>
        <w:pStyle w:val="ConsPlusNormal"/>
        <w:jc w:val="both"/>
      </w:pPr>
    </w:p>
    <w:p w:rsidR="0024634E" w:rsidRDefault="0024634E">
      <w:pPr>
        <w:pStyle w:val="ConsPlusNormal"/>
        <w:ind w:firstLine="540"/>
        <w:jc w:val="both"/>
      </w:pPr>
      <w:bookmarkStart w:id="3" w:name="P72"/>
      <w:bookmarkEnd w:id="3"/>
      <w:r>
        <w:t xml:space="preserve">3.1. Выдвижение кандидатур на соискание молодежной премии осуществляется ежегодно с 30 марта по 20 апреля организациями различных форм собственности (далее - организация) путем представления в конкурсную комиссию документов, указанных в </w:t>
      </w:r>
      <w:hyperlink w:anchor="P75">
        <w:r>
          <w:rPr>
            <w:color w:val="0000FF"/>
          </w:rPr>
          <w:t>пункте 3.3</w:t>
        </w:r>
      </w:hyperlink>
      <w:r>
        <w:t xml:space="preserve"> настоящего Положения.</w:t>
      </w:r>
    </w:p>
    <w:p w:rsidR="0024634E" w:rsidRDefault="0024634E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Саратов" от 28.04.2021 N 1048)</w:t>
      </w:r>
    </w:p>
    <w:p w:rsidR="0024634E" w:rsidRDefault="0024634E">
      <w:pPr>
        <w:pStyle w:val="ConsPlusNormal"/>
        <w:spacing w:before="220"/>
        <w:ind w:firstLine="540"/>
        <w:jc w:val="both"/>
      </w:pPr>
      <w:r>
        <w:t>3.2. Самовыдвижение на соискание молодежной премии не допускается.</w:t>
      </w:r>
    </w:p>
    <w:p w:rsidR="0024634E" w:rsidRDefault="0024634E">
      <w:pPr>
        <w:pStyle w:val="ConsPlusNormal"/>
        <w:spacing w:before="220"/>
        <w:ind w:firstLine="540"/>
        <w:jc w:val="both"/>
      </w:pPr>
      <w:bookmarkStart w:id="4" w:name="P75"/>
      <w:bookmarkEnd w:id="4"/>
      <w:r>
        <w:t xml:space="preserve">3.3. Для выдвижения кандидатуры на соискание молодежной премии организация представляет в конкурсную комиссию (комитет по образованию: г. Саратов, ул. 2-я Садовая, 13/19, кабинет N 15, телефон 20-31-61) в сроки, указанные в </w:t>
      </w:r>
      <w:hyperlink w:anchor="P72">
        <w:r>
          <w:rPr>
            <w:color w:val="0000FF"/>
          </w:rPr>
          <w:t>пункте 3.1</w:t>
        </w:r>
      </w:hyperlink>
      <w:r>
        <w:t xml:space="preserve"> Положения, ходатайство на имя главы муниципального образования "Город Саратов" о присуждении молодежной премии, содержащее информацию о кандидате на соискание молодежной премии.</w:t>
      </w:r>
    </w:p>
    <w:p w:rsidR="0024634E" w:rsidRDefault="0024634E">
      <w:pPr>
        <w:pStyle w:val="ConsPlusNormal"/>
        <w:spacing w:before="220"/>
        <w:ind w:firstLine="540"/>
        <w:jc w:val="both"/>
      </w:pPr>
      <w:r>
        <w:t xml:space="preserve">Кандидат на соискание молодежной премии должен соответствовать критериям, указанным в </w:t>
      </w:r>
      <w:hyperlink w:anchor="P52">
        <w:r>
          <w:rPr>
            <w:color w:val="0000FF"/>
          </w:rPr>
          <w:t>пункте 1.2</w:t>
        </w:r>
      </w:hyperlink>
      <w:r>
        <w:t xml:space="preserve"> Положения.</w:t>
      </w:r>
    </w:p>
    <w:p w:rsidR="0024634E" w:rsidRDefault="0024634E">
      <w:pPr>
        <w:pStyle w:val="ConsPlusNormal"/>
        <w:spacing w:before="220"/>
        <w:ind w:firstLine="540"/>
        <w:jc w:val="both"/>
      </w:pPr>
      <w:r>
        <w:t>К ходатайству на имя главы муниципального образования "Город Саратов" о присуждении молодежной премии должны прилагаться следующие документы:</w:t>
      </w:r>
    </w:p>
    <w:p w:rsidR="0024634E" w:rsidRDefault="0024634E">
      <w:pPr>
        <w:pStyle w:val="ConsPlusNormal"/>
        <w:spacing w:before="220"/>
        <w:ind w:firstLine="540"/>
        <w:jc w:val="both"/>
      </w:pPr>
      <w:r>
        <w:t xml:space="preserve">- </w:t>
      </w:r>
      <w:hyperlink w:anchor="P113">
        <w:r>
          <w:rPr>
            <w:color w:val="0000FF"/>
          </w:rPr>
          <w:t>представление</w:t>
        </w:r>
      </w:hyperlink>
      <w:r>
        <w:t xml:space="preserve"> на соискание молодежной премии по форме согласно приложению к Положению с указанием конкретных заслуг кандидата на соискание молодежной премии в одной из номинаций за предшествующий календарный год;</w:t>
      </w:r>
    </w:p>
    <w:p w:rsidR="0024634E" w:rsidRDefault="0024634E">
      <w:pPr>
        <w:pStyle w:val="ConsPlusNormal"/>
        <w:spacing w:before="220"/>
        <w:ind w:firstLine="540"/>
        <w:jc w:val="both"/>
      </w:pPr>
      <w:r>
        <w:t>- копии документов о награждении, статей и иных документов, подтверждающих заслуги кандидата.</w:t>
      </w:r>
    </w:p>
    <w:p w:rsidR="0024634E" w:rsidRDefault="0024634E">
      <w:pPr>
        <w:pStyle w:val="ConsPlusNormal"/>
        <w:spacing w:before="220"/>
        <w:ind w:firstLine="540"/>
        <w:jc w:val="both"/>
      </w:pPr>
      <w:bookmarkStart w:id="5" w:name="P80"/>
      <w:bookmarkEnd w:id="5"/>
      <w:r>
        <w:lastRenderedPageBreak/>
        <w:t>3.4. Все документы, в том числе копии, должны быть подписаны руководителем и скреплены (заверены) печатью (при наличии печати) организации, представляющей кандидата на соискание молодежной премии.</w:t>
      </w:r>
    </w:p>
    <w:p w:rsidR="0024634E" w:rsidRDefault="0024634E">
      <w:pPr>
        <w:pStyle w:val="ConsPlusNormal"/>
        <w:spacing w:before="220"/>
        <w:ind w:firstLine="540"/>
        <w:jc w:val="both"/>
      </w:pPr>
      <w:r>
        <w:t xml:space="preserve">3.5. Документы, оформленные с нарушением требований </w:t>
      </w:r>
      <w:hyperlink w:anchor="P67">
        <w:r>
          <w:rPr>
            <w:color w:val="0000FF"/>
          </w:rPr>
          <w:t>пунктов 2.3</w:t>
        </w:r>
      </w:hyperlink>
      <w:r>
        <w:t xml:space="preserve">, </w:t>
      </w:r>
      <w:hyperlink w:anchor="P72">
        <w:r>
          <w:rPr>
            <w:color w:val="0000FF"/>
          </w:rPr>
          <w:t>3.1</w:t>
        </w:r>
      </w:hyperlink>
      <w:r>
        <w:t xml:space="preserve"> - </w:t>
      </w:r>
      <w:hyperlink w:anchor="P80">
        <w:r>
          <w:rPr>
            <w:color w:val="0000FF"/>
          </w:rPr>
          <w:t>3.4</w:t>
        </w:r>
      </w:hyperlink>
      <w:r>
        <w:t xml:space="preserve"> Положения, конкурсной комиссией не рассматриваются.</w:t>
      </w:r>
    </w:p>
    <w:p w:rsidR="0024634E" w:rsidRDefault="0024634E">
      <w:pPr>
        <w:pStyle w:val="ConsPlusNormal"/>
        <w:spacing w:before="220"/>
        <w:ind w:firstLine="540"/>
        <w:jc w:val="both"/>
      </w:pPr>
      <w:r>
        <w:t xml:space="preserve">3.6. Конкурс среди кандидатов на соискание молодежной премии проводится ежегодно до 15 мая путем рассмотрения документов, представленных в соответствии с </w:t>
      </w:r>
      <w:hyperlink w:anchor="P75">
        <w:r>
          <w:rPr>
            <w:color w:val="0000FF"/>
          </w:rPr>
          <w:t>пунктом 3.3</w:t>
        </w:r>
      </w:hyperlink>
      <w:r>
        <w:t xml:space="preserve"> Положения.</w:t>
      </w:r>
    </w:p>
    <w:p w:rsidR="0024634E" w:rsidRDefault="0024634E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Саратов" от 28.04.2021 N 1048)</w:t>
      </w:r>
    </w:p>
    <w:p w:rsidR="0024634E" w:rsidRDefault="0024634E">
      <w:pPr>
        <w:pStyle w:val="ConsPlusNormal"/>
        <w:jc w:val="both"/>
      </w:pPr>
    </w:p>
    <w:p w:rsidR="0024634E" w:rsidRDefault="0024634E">
      <w:pPr>
        <w:pStyle w:val="ConsPlusTitle"/>
        <w:jc w:val="center"/>
        <w:outlineLvl w:val="1"/>
      </w:pPr>
      <w:r>
        <w:t>4. Организация работы конкурсной комиссии и определение</w:t>
      </w:r>
    </w:p>
    <w:p w:rsidR="0024634E" w:rsidRDefault="0024634E">
      <w:pPr>
        <w:pStyle w:val="ConsPlusTitle"/>
        <w:jc w:val="center"/>
      </w:pPr>
      <w:r>
        <w:t>лауреатов молодежной премии</w:t>
      </w:r>
    </w:p>
    <w:p w:rsidR="0024634E" w:rsidRDefault="0024634E">
      <w:pPr>
        <w:pStyle w:val="ConsPlusNormal"/>
        <w:jc w:val="both"/>
      </w:pPr>
    </w:p>
    <w:p w:rsidR="0024634E" w:rsidRDefault="0024634E">
      <w:pPr>
        <w:pStyle w:val="ConsPlusNormal"/>
        <w:ind w:firstLine="540"/>
        <w:jc w:val="both"/>
      </w:pPr>
      <w:r>
        <w:t>4.1. Должностной состав конкурсной комиссии утверждается постановлением администрации муниципального образования "Город Саратов".</w:t>
      </w:r>
    </w:p>
    <w:p w:rsidR="0024634E" w:rsidRDefault="0024634E">
      <w:pPr>
        <w:pStyle w:val="ConsPlusNormal"/>
        <w:spacing w:before="220"/>
        <w:ind w:firstLine="540"/>
        <w:jc w:val="both"/>
      </w:pPr>
      <w:r>
        <w:t>4.2. Конкурсная комиссия ежегодно до 30 марта на официальном сайте администрации муниципального образования "Город Саратов" (</w:t>
      </w:r>
      <w:proofErr w:type="spellStart"/>
      <w:r>
        <w:t>www.saratovmer.ru</w:t>
      </w:r>
      <w:proofErr w:type="spellEnd"/>
      <w:r>
        <w:t>), сайте комитета по образованию и других информационных ресурсах размещает информацию о начале приема документов о кандидатах на соискание молодежной премии и перечень номинаций на соответствующий календарный год.</w:t>
      </w:r>
    </w:p>
    <w:p w:rsidR="0024634E" w:rsidRDefault="0024634E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Саратов" от 28.04.2021 N 1048)</w:t>
      </w:r>
    </w:p>
    <w:p w:rsidR="0024634E" w:rsidRDefault="0024634E">
      <w:pPr>
        <w:pStyle w:val="ConsPlusNormal"/>
        <w:spacing w:before="220"/>
        <w:ind w:firstLine="540"/>
        <w:jc w:val="both"/>
      </w:pPr>
      <w:r>
        <w:t xml:space="preserve">4.3. Подготовка заседания конкурсной комиссии и прием указанных в </w:t>
      </w:r>
      <w:hyperlink w:anchor="P75">
        <w:r>
          <w:rPr>
            <w:color w:val="0000FF"/>
          </w:rPr>
          <w:t>пункте 3.3</w:t>
        </w:r>
      </w:hyperlink>
      <w:r>
        <w:t xml:space="preserve"> Положения документов осуществляется секретарем конкурсной комиссии.</w:t>
      </w:r>
    </w:p>
    <w:p w:rsidR="0024634E" w:rsidRDefault="0024634E">
      <w:pPr>
        <w:pStyle w:val="ConsPlusNormal"/>
        <w:spacing w:before="220"/>
        <w:ind w:firstLine="540"/>
        <w:jc w:val="both"/>
      </w:pPr>
      <w:r>
        <w:t>Заседание конкурсной комиссии проводится в помещении комитета по образованию, расположенном по адресу: г. Саратов, ул. 2-я Садовая, 13/19.</w:t>
      </w:r>
    </w:p>
    <w:p w:rsidR="0024634E" w:rsidRDefault="0024634E">
      <w:pPr>
        <w:pStyle w:val="ConsPlusNormal"/>
        <w:spacing w:before="220"/>
        <w:ind w:firstLine="540"/>
        <w:jc w:val="both"/>
      </w:pPr>
      <w:r>
        <w:t>4.4. Конкурсная комиссия рассматривает представленные документы и принимает решение о присуждении молодежной премии.</w:t>
      </w:r>
    </w:p>
    <w:p w:rsidR="0024634E" w:rsidRDefault="0024634E">
      <w:pPr>
        <w:pStyle w:val="ConsPlusNormal"/>
        <w:spacing w:before="220"/>
        <w:ind w:firstLine="540"/>
        <w:jc w:val="both"/>
      </w:pPr>
      <w:r>
        <w:t>Конкурсная комиссия вправе принять решение о присуждении молодежной премии нескольким кандидатам в каждой номинации.</w:t>
      </w:r>
    </w:p>
    <w:p w:rsidR="0024634E" w:rsidRDefault="0024634E">
      <w:pPr>
        <w:pStyle w:val="ConsPlusNormal"/>
        <w:spacing w:before="220"/>
        <w:ind w:firstLine="540"/>
        <w:jc w:val="both"/>
      </w:pPr>
      <w:r>
        <w:t>4.5. Решение о присуждении молодежной премии принимается большинством голосов членов конкурсной комиссии при наличии кворума (присутствие не менее половины должностного состава конкурсной комиссии). При равенстве голосов решающим является голос председателя комиссии.</w:t>
      </w:r>
    </w:p>
    <w:p w:rsidR="0024634E" w:rsidRDefault="0024634E">
      <w:pPr>
        <w:pStyle w:val="ConsPlusNormal"/>
        <w:spacing w:before="220"/>
        <w:ind w:firstLine="540"/>
        <w:jc w:val="both"/>
      </w:pPr>
      <w:r>
        <w:t>4.6. Решение о присуждении молодежной премии оформляется протоколом конкурсной комиссии с приложением списка лауреатов молодежной премии.</w:t>
      </w:r>
    </w:p>
    <w:p w:rsidR="0024634E" w:rsidRDefault="0024634E">
      <w:pPr>
        <w:pStyle w:val="ConsPlusNormal"/>
        <w:spacing w:before="220"/>
        <w:ind w:firstLine="540"/>
        <w:jc w:val="both"/>
      </w:pPr>
      <w:r>
        <w:t>4.7. Комитет по образованию готовит проект распоряжения администрации муниципального образования "Город Саратов" об утверждении списка лауреатов молодежной премии.</w:t>
      </w:r>
    </w:p>
    <w:p w:rsidR="0024634E" w:rsidRDefault="0024634E">
      <w:pPr>
        <w:pStyle w:val="ConsPlusNormal"/>
        <w:spacing w:before="220"/>
        <w:ind w:firstLine="540"/>
        <w:jc w:val="both"/>
      </w:pPr>
      <w:r>
        <w:t>4.8. Копии распоряжения администрации муниципального образования "Город Саратов" направляются комитетом по образованию в адрес руководителей организаций, представивших кандидатов на соискание молодежной премии.</w:t>
      </w:r>
    </w:p>
    <w:p w:rsidR="0024634E" w:rsidRDefault="0024634E">
      <w:pPr>
        <w:pStyle w:val="ConsPlusNormal"/>
        <w:jc w:val="both"/>
      </w:pPr>
    </w:p>
    <w:p w:rsidR="0024634E" w:rsidRDefault="0024634E">
      <w:pPr>
        <w:pStyle w:val="ConsPlusTitle"/>
        <w:jc w:val="center"/>
        <w:outlineLvl w:val="1"/>
      </w:pPr>
      <w:r>
        <w:t>5. Церемония вручения молодежной премии</w:t>
      </w:r>
    </w:p>
    <w:p w:rsidR="0024634E" w:rsidRDefault="0024634E">
      <w:pPr>
        <w:pStyle w:val="ConsPlusNormal"/>
        <w:jc w:val="both"/>
      </w:pPr>
    </w:p>
    <w:p w:rsidR="0024634E" w:rsidRDefault="0024634E">
      <w:pPr>
        <w:pStyle w:val="ConsPlusNormal"/>
        <w:ind w:firstLine="540"/>
        <w:jc w:val="both"/>
      </w:pPr>
      <w:r>
        <w:lastRenderedPageBreak/>
        <w:t>Молодежная премия вручается в торжественной обстановке главой муниципального образования "Город Саратов" в канун празднования Дня молодежи в Российской Федерации.</w:t>
      </w:r>
    </w:p>
    <w:p w:rsidR="0024634E" w:rsidRDefault="0024634E">
      <w:pPr>
        <w:pStyle w:val="ConsPlusNormal"/>
        <w:jc w:val="both"/>
      </w:pPr>
    </w:p>
    <w:p w:rsidR="0024634E" w:rsidRDefault="0024634E">
      <w:pPr>
        <w:pStyle w:val="ConsPlusNormal"/>
        <w:jc w:val="both"/>
      </w:pPr>
    </w:p>
    <w:p w:rsidR="0024634E" w:rsidRDefault="0024634E">
      <w:pPr>
        <w:pStyle w:val="ConsPlusNormal"/>
        <w:jc w:val="both"/>
      </w:pPr>
    </w:p>
    <w:p w:rsidR="0024634E" w:rsidRDefault="0024634E">
      <w:pPr>
        <w:pStyle w:val="ConsPlusNormal"/>
        <w:jc w:val="both"/>
      </w:pPr>
    </w:p>
    <w:p w:rsidR="0024634E" w:rsidRDefault="0024634E">
      <w:pPr>
        <w:pStyle w:val="ConsPlusNormal"/>
        <w:jc w:val="both"/>
      </w:pPr>
    </w:p>
    <w:p w:rsidR="0024634E" w:rsidRDefault="0024634E">
      <w:pPr>
        <w:pStyle w:val="ConsPlusNormal"/>
        <w:jc w:val="right"/>
        <w:outlineLvl w:val="1"/>
      </w:pPr>
      <w:r>
        <w:t>Приложение</w:t>
      </w:r>
    </w:p>
    <w:p w:rsidR="0024634E" w:rsidRDefault="0024634E">
      <w:pPr>
        <w:pStyle w:val="ConsPlusNormal"/>
        <w:jc w:val="right"/>
      </w:pPr>
      <w:r>
        <w:t>к Положению</w:t>
      </w:r>
    </w:p>
    <w:p w:rsidR="0024634E" w:rsidRDefault="0024634E">
      <w:pPr>
        <w:pStyle w:val="ConsPlusNormal"/>
        <w:jc w:val="both"/>
      </w:pPr>
    </w:p>
    <w:p w:rsidR="0024634E" w:rsidRDefault="0024634E">
      <w:pPr>
        <w:pStyle w:val="ConsPlusNormal"/>
        <w:jc w:val="center"/>
      </w:pPr>
      <w:r>
        <w:t>Форма заявки</w:t>
      </w:r>
    </w:p>
    <w:p w:rsidR="0024634E" w:rsidRDefault="0024634E">
      <w:pPr>
        <w:pStyle w:val="ConsPlusNormal"/>
        <w:jc w:val="both"/>
      </w:pPr>
    </w:p>
    <w:p w:rsidR="0024634E" w:rsidRDefault="0024634E">
      <w:pPr>
        <w:pStyle w:val="ConsPlusNonformat"/>
        <w:jc w:val="both"/>
      </w:pPr>
      <w:bookmarkStart w:id="6" w:name="P113"/>
      <w:bookmarkEnd w:id="6"/>
      <w:r>
        <w:t xml:space="preserve">                               Представление</w:t>
      </w:r>
    </w:p>
    <w:p w:rsidR="0024634E" w:rsidRDefault="0024634E">
      <w:pPr>
        <w:pStyle w:val="ConsPlusNonformat"/>
        <w:jc w:val="both"/>
      </w:pPr>
      <w:r>
        <w:t xml:space="preserve">                      на соискание молодежной премии</w:t>
      </w:r>
    </w:p>
    <w:p w:rsidR="0024634E" w:rsidRDefault="0024634E">
      <w:pPr>
        <w:pStyle w:val="ConsPlusNonformat"/>
        <w:jc w:val="both"/>
      </w:pPr>
    </w:p>
    <w:p w:rsidR="0024634E" w:rsidRDefault="0024634E">
      <w:pPr>
        <w:pStyle w:val="ConsPlusNonformat"/>
        <w:jc w:val="both"/>
      </w:pPr>
      <w:r>
        <w:t xml:space="preserve">    1. Ф.И.О. кандидата ___________________________________________________</w:t>
      </w:r>
    </w:p>
    <w:p w:rsidR="0024634E" w:rsidRDefault="0024634E">
      <w:pPr>
        <w:pStyle w:val="ConsPlusNonformat"/>
        <w:jc w:val="both"/>
      </w:pPr>
      <w:r>
        <w:t>___________________________________________________________________________</w:t>
      </w:r>
    </w:p>
    <w:p w:rsidR="0024634E" w:rsidRDefault="0024634E">
      <w:pPr>
        <w:pStyle w:val="ConsPlusNonformat"/>
        <w:jc w:val="both"/>
      </w:pPr>
      <w:r>
        <w:t xml:space="preserve">    2. Место работы (учебы)________________________________________________</w:t>
      </w:r>
    </w:p>
    <w:p w:rsidR="0024634E" w:rsidRDefault="0024634E">
      <w:pPr>
        <w:pStyle w:val="ConsPlusNonformat"/>
        <w:jc w:val="both"/>
      </w:pPr>
      <w:r>
        <w:t>___________________________________________________________________________</w:t>
      </w:r>
    </w:p>
    <w:p w:rsidR="0024634E" w:rsidRDefault="0024634E">
      <w:pPr>
        <w:pStyle w:val="ConsPlusNonformat"/>
        <w:jc w:val="both"/>
      </w:pPr>
      <w:r>
        <w:t xml:space="preserve">    3. Стаж работы (дата поступления/окончания учебного заведения) ________</w:t>
      </w:r>
    </w:p>
    <w:p w:rsidR="0024634E" w:rsidRDefault="0024634E">
      <w:pPr>
        <w:pStyle w:val="ConsPlusNonformat"/>
        <w:jc w:val="both"/>
      </w:pPr>
      <w:r>
        <w:t>___________________________________________________________________________</w:t>
      </w:r>
    </w:p>
    <w:p w:rsidR="0024634E" w:rsidRDefault="0024634E">
      <w:pPr>
        <w:pStyle w:val="ConsPlusNonformat"/>
        <w:jc w:val="both"/>
      </w:pPr>
      <w:r>
        <w:t xml:space="preserve">    4. Образование ________________________________________________________</w:t>
      </w:r>
    </w:p>
    <w:p w:rsidR="0024634E" w:rsidRDefault="0024634E">
      <w:pPr>
        <w:pStyle w:val="ConsPlusNonformat"/>
        <w:jc w:val="both"/>
      </w:pPr>
      <w:r>
        <w:t>___________________________________________________________________________</w:t>
      </w:r>
    </w:p>
    <w:p w:rsidR="0024634E" w:rsidRDefault="0024634E">
      <w:pPr>
        <w:pStyle w:val="ConsPlusNonformat"/>
        <w:jc w:val="both"/>
      </w:pPr>
      <w:r>
        <w:t xml:space="preserve">    5. Паспортные данные (серия, номер, кем и когда выдан</w:t>
      </w:r>
      <w:r w:rsidR="00E71B12">
        <w:t>, дата рождения</w:t>
      </w:r>
      <w:r>
        <w:t>) ___________________________________________________________________________</w:t>
      </w:r>
    </w:p>
    <w:p w:rsidR="0024634E" w:rsidRDefault="0024634E">
      <w:pPr>
        <w:pStyle w:val="ConsPlusNonformat"/>
        <w:jc w:val="both"/>
      </w:pPr>
      <w:r>
        <w:t xml:space="preserve">    6. Адрес проживания: __________________________________________________</w:t>
      </w:r>
    </w:p>
    <w:p w:rsidR="0024634E" w:rsidRDefault="0024634E">
      <w:pPr>
        <w:pStyle w:val="ConsPlusNonformat"/>
        <w:jc w:val="both"/>
      </w:pPr>
      <w:r>
        <w:t>___________________________________________________________________________</w:t>
      </w:r>
    </w:p>
    <w:p w:rsidR="0024634E" w:rsidRDefault="0024634E">
      <w:pPr>
        <w:pStyle w:val="ConsPlusNonformat"/>
        <w:jc w:val="both"/>
      </w:pPr>
      <w:r>
        <w:t xml:space="preserve">    7.    Идентификационный   номер   налогоплательщика,  страховой   номер</w:t>
      </w:r>
    </w:p>
    <w:p w:rsidR="0024634E" w:rsidRDefault="0024634E">
      <w:pPr>
        <w:pStyle w:val="ConsPlusNonformat"/>
        <w:jc w:val="both"/>
      </w:pPr>
      <w:r>
        <w:t>индивидуального   лицевого  счета  в  системе   обязательного   пенсионного</w:t>
      </w:r>
    </w:p>
    <w:p w:rsidR="0024634E" w:rsidRDefault="0024634E">
      <w:pPr>
        <w:pStyle w:val="ConsPlusNonformat"/>
        <w:jc w:val="both"/>
      </w:pPr>
      <w:r>
        <w:t>страхования: ______________________________________________________________</w:t>
      </w:r>
    </w:p>
    <w:p w:rsidR="0024634E" w:rsidRDefault="0024634E">
      <w:pPr>
        <w:pStyle w:val="ConsPlusNonformat"/>
        <w:jc w:val="both"/>
      </w:pPr>
      <w:r>
        <w:t>___________________________________________________________________________</w:t>
      </w:r>
    </w:p>
    <w:p w:rsidR="0024634E" w:rsidRDefault="0024634E">
      <w:pPr>
        <w:pStyle w:val="ConsPlusNonformat"/>
        <w:jc w:val="both"/>
      </w:pPr>
      <w:r>
        <w:t xml:space="preserve">    8. Номинация, в которой выдвинута кандидатура, ________________________</w:t>
      </w:r>
    </w:p>
    <w:p w:rsidR="0024634E" w:rsidRDefault="0024634E">
      <w:pPr>
        <w:pStyle w:val="ConsPlusNonformat"/>
        <w:jc w:val="both"/>
      </w:pPr>
      <w:r>
        <w:t>___________________________________________________________________________</w:t>
      </w:r>
    </w:p>
    <w:p w:rsidR="0024634E" w:rsidRDefault="0024634E">
      <w:pPr>
        <w:pStyle w:val="ConsPlusNonformat"/>
        <w:jc w:val="both"/>
      </w:pPr>
      <w:r>
        <w:t xml:space="preserve">    9. Описание  конкретных   заслуг кандидата  в  одной  из  номинаций  </w:t>
      </w:r>
      <w:proofErr w:type="gramStart"/>
      <w:r>
        <w:t>за</w:t>
      </w:r>
      <w:proofErr w:type="gramEnd"/>
    </w:p>
    <w:p w:rsidR="0024634E" w:rsidRDefault="0024634E">
      <w:pPr>
        <w:pStyle w:val="ConsPlusNonformat"/>
        <w:jc w:val="both"/>
      </w:pPr>
      <w:r>
        <w:t>предшествующий календарный год:</w:t>
      </w:r>
    </w:p>
    <w:p w:rsidR="0024634E" w:rsidRDefault="002463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7"/>
        <w:gridCol w:w="3271"/>
        <w:gridCol w:w="3061"/>
        <w:gridCol w:w="2098"/>
      </w:tblGrid>
      <w:tr w:rsidR="0024634E">
        <w:tc>
          <w:tcPr>
            <w:tcW w:w="617" w:type="dxa"/>
          </w:tcPr>
          <w:p w:rsidR="0024634E" w:rsidRDefault="0024634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71" w:type="dxa"/>
          </w:tcPr>
          <w:p w:rsidR="0024634E" w:rsidRDefault="0024634E">
            <w:pPr>
              <w:pStyle w:val="ConsPlusNormal"/>
              <w:jc w:val="center"/>
            </w:pPr>
            <w:r>
              <w:t>Перечень заслуг</w:t>
            </w:r>
          </w:p>
        </w:tc>
        <w:tc>
          <w:tcPr>
            <w:tcW w:w="3061" w:type="dxa"/>
          </w:tcPr>
          <w:p w:rsidR="0024634E" w:rsidRDefault="0024634E">
            <w:pPr>
              <w:pStyle w:val="ConsPlusNormal"/>
              <w:jc w:val="center"/>
            </w:pPr>
            <w:r>
              <w:t>Описание деятельности</w:t>
            </w:r>
          </w:p>
        </w:tc>
        <w:tc>
          <w:tcPr>
            <w:tcW w:w="2098" w:type="dxa"/>
          </w:tcPr>
          <w:p w:rsidR="0024634E" w:rsidRDefault="0024634E">
            <w:pPr>
              <w:pStyle w:val="ConsPlusNormal"/>
              <w:jc w:val="center"/>
            </w:pPr>
            <w:r>
              <w:t>Результат</w:t>
            </w:r>
          </w:p>
        </w:tc>
      </w:tr>
      <w:tr w:rsidR="0024634E">
        <w:tc>
          <w:tcPr>
            <w:tcW w:w="617" w:type="dxa"/>
          </w:tcPr>
          <w:p w:rsidR="0024634E" w:rsidRDefault="0024634E">
            <w:pPr>
              <w:pStyle w:val="ConsPlusNormal"/>
            </w:pPr>
          </w:p>
        </w:tc>
        <w:tc>
          <w:tcPr>
            <w:tcW w:w="3271" w:type="dxa"/>
          </w:tcPr>
          <w:p w:rsidR="0024634E" w:rsidRDefault="0024634E">
            <w:pPr>
              <w:pStyle w:val="ConsPlusNormal"/>
            </w:pPr>
          </w:p>
        </w:tc>
        <w:tc>
          <w:tcPr>
            <w:tcW w:w="3061" w:type="dxa"/>
          </w:tcPr>
          <w:p w:rsidR="0024634E" w:rsidRDefault="0024634E">
            <w:pPr>
              <w:pStyle w:val="ConsPlusNormal"/>
            </w:pPr>
          </w:p>
        </w:tc>
        <w:tc>
          <w:tcPr>
            <w:tcW w:w="2098" w:type="dxa"/>
          </w:tcPr>
          <w:p w:rsidR="0024634E" w:rsidRDefault="0024634E">
            <w:pPr>
              <w:pStyle w:val="ConsPlusNormal"/>
            </w:pPr>
          </w:p>
        </w:tc>
      </w:tr>
      <w:tr w:rsidR="0024634E">
        <w:tc>
          <w:tcPr>
            <w:tcW w:w="617" w:type="dxa"/>
          </w:tcPr>
          <w:p w:rsidR="0024634E" w:rsidRDefault="0024634E">
            <w:pPr>
              <w:pStyle w:val="ConsPlusNormal"/>
            </w:pPr>
          </w:p>
        </w:tc>
        <w:tc>
          <w:tcPr>
            <w:tcW w:w="3271" w:type="dxa"/>
          </w:tcPr>
          <w:p w:rsidR="0024634E" w:rsidRDefault="0024634E">
            <w:pPr>
              <w:pStyle w:val="ConsPlusNormal"/>
            </w:pPr>
          </w:p>
        </w:tc>
        <w:tc>
          <w:tcPr>
            <w:tcW w:w="3061" w:type="dxa"/>
          </w:tcPr>
          <w:p w:rsidR="0024634E" w:rsidRDefault="0024634E">
            <w:pPr>
              <w:pStyle w:val="ConsPlusNormal"/>
            </w:pPr>
          </w:p>
        </w:tc>
        <w:tc>
          <w:tcPr>
            <w:tcW w:w="2098" w:type="dxa"/>
          </w:tcPr>
          <w:p w:rsidR="0024634E" w:rsidRDefault="0024634E">
            <w:pPr>
              <w:pStyle w:val="ConsPlusNormal"/>
            </w:pPr>
          </w:p>
        </w:tc>
      </w:tr>
    </w:tbl>
    <w:p w:rsidR="0024634E" w:rsidRDefault="0024634E">
      <w:pPr>
        <w:pStyle w:val="ConsPlusNormal"/>
        <w:jc w:val="both"/>
      </w:pPr>
    </w:p>
    <w:p w:rsidR="0024634E" w:rsidRDefault="0024634E">
      <w:pPr>
        <w:pStyle w:val="ConsPlusNonformat"/>
        <w:jc w:val="both"/>
      </w:pPr>
      <w:r>
        <w:t xml:space="preserve">    10. Иные  характеристики  кандидата  на  соискание  молодежной  премии,</w:t>
      </w:r>
    </w:p>
    <w:p w:rsidR="0024634E" w:rsidRDefault="0024634E">
      <w:pPr>
        <w:pStyle w:val="ConsPlusNonformat"/>
        <w:jc w:val="both"/>
      </w:pPr>
      <w:proofErr w:type="gramStart"/>
      <w:r>
        <w:t>отражающие его  профессиональные,  личностные  качества  (не  более  одного</w:t>
      </w:r>
      <w:proofErr w:type="gramEnd"/>
    </w:p>
    <w:p w:rsidR="0024634E" w:rsidRDefault="0024634E">
      <w:pPr>
        <w:pStyle w:val="ConsPlusNonformat"/>
        <w:jc w:val="both"/>
      </w:pPr>
      <w:r>
        <w:t>печатного листа).</w:t>
      </w:r>
    </w:p>
    <w:p w:rsidR="0024634E" w:rsidRDefault="0024634E">
      <w:pPr>
        <w:pStyle w:val="ConsPlusNonformat"/>
        <w:jc w:val="both"/>
      </w:pPr>
      <w:r>
        <w:t xml:space="preserve">    11. Согласие на обработку персональных данных.</w:t>
      </w:r>
    </w:p>
    <w:p w:rsidR="0024634E" w:rsidRDefault="0024634E">
      <w:pPr>
        <w:pStyle w:val="ConsPlusNonformat"/>
        <w:jc w:val="both"/>
      </w:pPr>
    </w:p>
    <w:p w:rsidR="0024634E" w:rsidRDefault="0024634E">
      <w:pPr>
        <w:pStyle w:val="ConsPlusNonformat"/>
        <w:jc w:val="both"/>
      </w:pPr>
      <w:r>
        <w:t>Подпись руководителя</w:t>
      </w:r>
    </w:p>
    <w:p w:rsidR="0024634E" w:rsidRDefault="0024634E">
      <w:pPr>
        <w:pStyle w:val="ConsPlusNormal"/>
        <w:jc w:val="both"/>
      </w:pPr>
    </w:p>
    <w:p w:rsidR="0024634E" w:rsidRDefault="0024634E">
      <w:pPr>
        <w:pStyle w:val="ConsPlusNormal"/>
        <w:jc w:val="both"/>
      </w:pPr>
    </w:p>
    <w:p w:rsidR="0024634E" w:rsidRDefault="0024634E">
      <w:pPr>
        <w:pStyle w:val="ConsPlusNormal"/>
        <w:jc w:val="both"/>
      </w:pPr>
    </w:p>
    <w:p w:rsidR="0024634E" w:rsidRDefault="0024634E">
      <w:pPr>
        <w:pStyle w:val="ConsPlusNormal"/>
        <w:jc w:val="both"/>
      </w:pPr>
    </w:p>
    <w:p w:rsidR="0024634E" w:rsidRDefault="0024634E">
      <w:pPr>
        <w:pStyle w:val="ConsPlusNormal"/>
        <w:jc w:val="both"/>
      </w:pPr>
    </w:p>
    <w:p w:rsidR="0024634E" w:rsidRDefault="0024634E">
      <w:pPr>
        <w:pStyle w:val="ConsPlusNormal"/>
        <w:jc w:val="right"/>
        <w:outlineLvl w:val="0"/>
      </w:pPr>
      <w:r>
        <w:t>Приложение N 2</w:t>
      </w:r>
    </w:p>
    <w:p w:rsidR="0024634E" w:rsidRDefault="0024634E">
      <w:pPr>
        <w:pStyle w:val="ConsPlusNormal"/>
        <w:jc w:val="right"/>
      </w:pPr>
      <w:r>
        <w:t>к постановлению</w:t>
      </w:r>
    </w:p>
    <w:p w:rsidR="0024634E" w:rsidRDefault="0024634E">
      <w:pPr>
        <w:pStyle w:val="ConsPlusNormal"/>
        <w:jc w:val="right"/>
      </w:pPr>
      <w:r>
        <w:t>администрации муниципального образования "Город Саратов"</w:t>
      </w:r>
    </w:p>
    <w:p w:rsidR="0024634E" w:rsidRDefault="0024634E">
      <w:pPr>
        <w:pStyle w:val="ConsPlusNormal"/>
        <w:jc w:val="right"/>
      </w:pPr>
      <w:r>
        <w:t>от 14 октября 2014 г. N 3220</w:t>
      </w:r>
    </w:p>
    <w:p w:rsidR="0024634E" w:rsidRDefault="0024634E">
      <w:pPr>
        <w:pStyle w:val="ConsPlusNormal"/>
        <w:jc w:val="both"/>
      </w:pPr>
    </w:p>
    <w:p w:rsidR="0024634E" w:rsidRDefault="0024634E">
      <w:pPr>
        <w:pStyle w:val="ConsPlusTitle"/>
        <w:jc w:val="center"/>
      </w:pPr>
      <w:bookmarkStart w:id="7" w:name="P166"/>
      <w:bookmarkEnd w:id="7"/>
      <w:r>
        <w:t>ДОЛЖНОСТНОЙ СОСТАВ</w:t>
      </w:r>
    </w:p>
    <w:p w:rsidR="0024634E" w:rsidRDefault="0024634E">
      <w:pPr>
        <w:pStyle w:val="ConsPlusTitle"/>
        <w:jc w:val="center"/>
      </w:pPr>
      <w:r>
        <w:t>КОНКУРСНОЙ КОМИССИИ ПО ОПРЕДЕЛЕНИЮ ЛАУРЕАТОВ</w:t>
      </w:r>
    </w:p>
    <w:p w:rsidR="0024634E" w:rsidRDefault="0024634E">
      <w:pPr>
        <w:pStyle w:val="ConsPlusTitle"/>
        <w:jc w:val="center"/>
      </w:pPr>
      <w:r>
        <w:t>МОЛОДЕЖНОЙ ПРЕМИИ ГЛАВЫ МУНИЦИПАЛЬНОГО ОБРАЗОВАНИЯ</w:t>
      </w:r>
    </w:p>
    <w:p w:rsidR="0024634E" w:rsidRDefault="0024634E">
      <w:pPr>
        <w:pStyle w:val="ConsPlusTitle"/>
        <w:jc w:val="center"/>
      </w:pPr>
      <w:r>
        <w:t>"ГОРОД САРАТОВ" "УСПЕХ"</w:t>
      </w:r>
    </w:p>
    <w:p w:rsidR="0024634E" w:rsidRDefault="0024634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24634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4E" w:rsidRDefault="0024634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4E" w:rsidRDefault="0024634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634E" w:rsidRDefault="002463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634E" w:rsidRDefault="0024634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образования</w:t>
            </w:r>
          </w:p>
          <w:p w:rsidR="0024634E" w:rsidRDefault="0024634E">
            <w:pPr>
              <w:pStyle w:val="ConsPlusNormal"/>
              <w:jc w:val="center"/>
            </w:pPr>
            <w:r>
              <w:rPr>
                <w:color w:val="392C69"/>
              </w:rPr>
              <w:t>"Город Саратов" от 01.06.2022 N 2273)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34E" w:rsidRDefault="0024634E">
            <w:pPr>
              <w:pStyle w:val="ConsPlusNormal"/>
            </w:pPr>
          </w:p>
        </w:tc>
      </w:tr>
    </w:tbl>
    <w:p w:rsidR="0024634E" w:rsidRDefault="0024634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340"/>
        <w:gridCol w:w="5726"/>
      </w:tblGrid>
      <w:tr w:rsidR="0024634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4634E" w:rsidRDefault="0024634E">
            <w:pPr>
              <w:pStyle w:val="ConsPlusNormal"/>
            </w:pPr>
            <w:r>
              <w:t>Председатель конкурсной комиссии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634E" w:rsidRDefault="0024634E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24634E" w:rsidRDefault="0024634E">
            <w:pPr>
              <w:pStyle w:val="ConsPlusNormal"/>
            </w:pPr>
            <w:r>
              <w:t>заместитель главы администрации муниципального образования "Город Саратов" по социальной сфере</w:t>
            </w:r>
          </w:p>
        </w:tc>
      </w:tr>
      <w:tr w:rsidR="0024634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4634E" w:rsidRDefault="0024634E">
            <w:pPr>
              <w:pStyle w:val="ConsPlusNormal"/>
            </w:pPr>
            <w:r>
              <w:t>Заместитель председателя конкурсной комиссии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634E" w:rsidRDefault="0024634E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24634E" w:rsidRDefault="0024634E">
            <w:pPr>
              <w:pStyle w:val="ConsPlusNormal"/>
            </w:pPr>
            <w:r>
              <w:t>председатель комитета по образованию администрации муниципального образования "Город Саратов"</w:t>
            </w:r>
          </w:p>
        </w:tc>
      </w:tr>
      <w:tr w:rsidR="0024634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4634E" w:rsidRDefault="0024634E">
            <w:pPr>
              <w:pStyle w:val="ConsPlusNormal"/>
            </w:pPr>
            <w:r>
              <w:t>Секретарь конкурсной комиссии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634E" w:rsidRDefault="0024634E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24634E" w:rsidRDefault="0024634E">
            <w:pPr>
              <w:pStyle w:val="ConsPlusNormal"/>
            </w:pPr>
            <w:r>
              <w:t>консультант отдела социализации, воспитания и дополнительного образования детей и молодежи комитета по образованию администрации муниципального образования "Город Саратов"</w:t>
            </w:r>
          </w:p>
        </w:tc>
      </w:tr>
      <w:tr w:rsidR="0024634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34E" w:rsidRDefault="0024634E">
            <w:pPr>
              <w:pStyle w:val="ConsPlusNormal"/>
              <w:ind w:firstLine="283"/>
              <w:jc w:val="both"/>
            </w:pPr>
            <w:r>
              <w:t>Члены конкурсной комиссии:</w:t>
            </w:r>
          </w:p>
        </w:tc>
      </w:tr>
      <w:tr w:rsidR="0024634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34E" w:rsidRDefault="0024634E">
            <w:pPr>
              <w:pStyle w:val="ConsPlusNormal"/>
              <w:ind w:firstLine="283"/>
              <w:jc w:val="both"/>
            </w:pPr>
            <w:r>
              <w:t>- председатель комитета по общественным отношениям и туризму администрации муниципального образования "Город Саратов";</w:t>
            </w:r>
          </w:p>
          <w:p w:rsidR="0024634E" w:rsidRDefault="0024634E">
            <w:pPr>
              <w:pStyle w:val="ConsPlusNormal"/>
              <w:ind w:firstLine="283"/>
              <w:jc w:val="both"/>
            </w:pPr>
            <w:r>
              <w:t>- председатель комитета по физической культуре и спорту администрации муниципального образования "Город Саратов";</w:t>
            </w:r>
          </w:p>
          <w:p w:rsidR="0024634E" w:rsidRDefault="0024634E">
            <w:pPr>
              <w:pStyle w:val="ConsPlusNormal"/>
              <w:ind w:firstLine="283"/>
              <w:jc w:val="both"/>
            </w:pPr>
            <w:r>
              <w:t>- председатель комитета по культуре администрации муниципального образования "Город Саратов";</w:t>
            </w:r>
          </w:p>
          <w:p w:rsidR="0024634E" w:rsidRDefault="0024634E">
            <w:pPr>
              <w:pStyle w:val="ConsPlusNormal"/>
              <w:ind w:firstLine="283"/>
              <w:jc w:val="both"/>
            </w:pPr>
            <w:r>
              <w:t>- депутат Саратовской городской Думы (по согласованию);</w:t>
            </w:r>
          </w:p>
          <w:p w:rsidR="0024634E" w:rsidRDefault="0024634E">
            <w:pPr>
              <w:pStyle w:val="ConsPlusNormal"/>
              <w:ind w:firstLine="283"/>
              <w:jc w:val="both"/>
            </w:pPr>
            <w:r>
              <w:t>- председатель Молодежного общественного собрания города Саратова (по согласованию);</w:t>
            </w:r>
          </w:p>
          <w:p w:rsidR="0024634E" w:rsidRDefault="0024634E">
            <w:pPr>
              <w:pStyle w:val="ConsPlusNormal"/>
              <w:ind w:firstLine="283"/>
              <w:jc w:val="both"/>
            </w:pPr>
            <w:r>
              <w:t>- представитель Общественной палаты муниципального образования "Город Саратов" (по согласованию)</w:t>
            </w:r>
          </w:p>
        </w:tc>
      </w:tr>
    </w:tbl>
    <w:p w:rsidR="0024634E" w:rsidRDefault="0024634E">
      <w:pPr>
        <w:pStyle w:val="ConsPlusNormal"/>
        <w:jc w:val="both"/>
      </w:pPr>
    </w:p>
    <w:p w:rsidR="0024634E" w:rsidRDefault="0024634E">
      <w:pPr>
        <w:pStyle w:val="ConsPlusNormal"/>
        <w:jc w:val="both"/>
      </w:pPr>
    </w:p>
    <w:p w:rsidR="0024634E" w:rsidRDefault="0024634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57C0" w:rsidRDefault="00CC57C0"/>
    <w:sectPr w:rsidR="00CC57C0" w:rsidSect="0054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4634E"/>
    <w:rsid w:val="0006200F"/>
    <w:rsid w:val="000E0DF7"/>
    <w:rsid w:val="001C2729"/>
    <w:rsid w:val="0024634E"/>
    <w:rsid w:val="005648D3"/>
    <w:rsid w:val="00605D29"/>
    <w:rsid w:val="00875A9E"/>
    <w:rsid w:val="00CC57C0"/>
    <w:rsid w:val="00E71B12"/>
    <w:rsid w:val="00EC365F"/>
    <w:rsid w:val="00F53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3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63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63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463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9BAA42E84B91CA154FAAB912EFBE5F953AE4AA736C46CBC252D747EA70A1CDB1F57160AAFE79623860C19F9EC0929417D70064BF76AA17CF993844a1j1N" TargetMode="External"/><Relationship Id="rId13" Type="http://schemas.openxmlformats.org/officeDocument/2006/relationships/hyperlink" Target="consultantplus://offline/ref=F59BAA42E84B91CA154FAAB912EFBE5F953AE4AA736946C8CA52D747EA70A1CDB1F57160AAFE79623860C19F92C0929417D70064BF76AA17CF993844a1j1N" TargetMode="External"/><Relationship Id="rId18" Type="http://schemas.openxmlformats.org/officeDocument/2006/relationships/hyperlink" Target="consultantplus://offline/ref=F59BAA42E84B91CA154FAAB912EFBE5F953AE4AA736C46CBC252D747EA70A1CDB1F57160AAFE79623860C19F9DC0929417D70064BF76AA17CF993844a1j1N" TargetMode="External"/><Relationship Id="rId26" Type="http://schemas.openxmlformats.org/officeDocument/2006/relationships/hyperlink" Target="consultantplus://offline/ref=F59BAA42E84B91CA154FAAB912EFBE5F953AE4AA736C46CBC252D747EA70A1CDB1F57160AAFE79623860C19F93C0929417D70064BF76AA17CF993844a1j1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59BAA42E84B91CA154FAAB912EFBE5F953AE4AA736C46CBC252D747EA70A1CDB1F57160AAFE79623860C19F9CC0929417D70064BF76AA17CF993844a1j1N" TargetMode="External"/><Relationship Id="rId7" Type="http://schemas.openxmlformats.org/officeDocument/2006/relationships/hyperlink" Target="consultantplus://offline/ref=F59BAA42E84B91CA154FAAB912EFBE5F953AE4AA736A4ECBC558D747EA70A1CDB1F57160AAFE79623860C19F9EC0929417D70064BF76AA17CF993844a1j1N" TargetMode="External"/><Relationship Id="rId12" Type="http://schemas.openxmlformats.org/officeDocument/2006/relationships/hyperlink" Target="consultantplus://offline/ref=F59BAA42E84B91CA154FAAB912EFBE5F953AE4AA736946C8CA52D747EA70A1CDB1F57160AAFE79623860C19F9CC0929417D70064BF76AA17CF993844a1j1N" TargetMode="External"/><Relationship Id="rId17" Type="http://schemas.openxmlformats.org/officeDocument/2006/relationships/hyperlink" Target="consultantplus://offline/ref=F59BAA42E84B91CA154FAAB912EFBE5F953AE4AA736A4ECBC558D747EA70A1CDB1F57160AAFE79623860C19F9DC0929417D70064BF76AA17CF993844a1j1N" TargetMode="External"/><Relationship Id="rId25" Type="http://schemas.openxmlformats.org/officeDocument/2006/relationships/hyperlink" Target="consultantplus://offline/ref=F59BAA42E84B91CA154FAAB912EFBE5F953AE4AA736A4ECBC558D747EA70A1CDB1F57160AAFE79623860C19F92C0929417D70064BF76AA17CF993844a1j1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59BAA42E84B91CA154FAAB912EFBE5F953AE4AA736946C8CA52D747EA70A1CDB1F57160AAFE79623860C19E9BC0929417D70064BF76AA17CF993844a1j1N" TargetMode="External"/><Relationship Id="rId20" Type="http://schemas.openxmlformats.org/officeDocument/2006/relationships/hyperlink" Target="consultantplus://offline/ref=F59BAA42E84B91CA154FAAB912EFBE5F953AE4AA736C46CBC252D747EA70A1CDB1F57160AAFE79623860C19F9DC0929417D70064BF76AA17CF993844a1j1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59BAA42E84B91CA154FAAB912EFBE5F953AE4AA736946C8CA52D747EA70A1CDB1F57160AAFE79623860C19F9EC0929417D70064BF76AA17CF993844a1j1N" TargetMode="External"/><Relationship Id="rId11" Type="http://schemas.openxmlformats.org/officeDocument/2006/relationships/hyperlink" Target="consultantplus://offline/ref=F59BAA42E84B91CA154FAAB912EFBE5F953AE4AA736946C8CA52D747EA70A1CDB1F57160AAFE79623860C19F9DC0929417D70064BF76AA17CF993844a1j1N" TargetMode="External"/><Relationship Id="rId24" Type="http://schemas.openxmlformats.org/officeDocument/2006/relationships/hyperlink" Target="consultantplus://offline/ref=F59BAA42E84B91CA154FAAB912EFBE5F953AE4AA736A4ECBC558D747EA70A1CDB1F57160AAFE79623860C19F93C0929417D70064BF76AA17CF993844a1j1N" TargetMode="External"/><Relationship Id="rId5" Type="http://schemas.openxmlformats.org/officeDocument/2006/relationships/hyperlink" Target="consultantplus://offline/ref=F59BAA42E84B91CA154FAAB912EFBE5F953AE4AA7A6044CBC3508A4DE229ADCFB6FA2E77ADB775633860C19A909F9781068F0F61A668A90AD39B3Aa4j5N" TargetMode="External"/><Relationship Id="rId15" Type="http://schemas.openxmlformats.org/officeDocument/2006/relationships/hyperlink" Target="consultantplus://offline/ref=F59BAA42E84B91CA154FAAB912EFBE5F953AE4AA766B40C0C6508A4DE229ADCFB6FA2E65ADEF79613F7EC19C85C9C6C7a5j0N" TargetMode="External"/><Relationship Id="rId23" Type="http://schemas.openxmlformats.org/officeDocument/2006/relationships/hyperlink" Target="consultantplus://offline/ref=F59BAA42E84B91CA154FAAB912EFBE5F953AE4AA736A4ECBC558D747EA70A1CDB1F57160AAFE79623860C19F9CC0929417D70064BF76AA17CF993844a1j1N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F59BAA42E84B91CA154FAAAF1183E3579935BAA770694C9F9E0FD110B520A798F1B57735E9BB74613E6B95CEDF9ECBC7549C0D65A66AAA16aDj2N" TargetMode="External"/><Relationship Id="rId19" Type="http://schemas.openxmlformats.org/officeDocument/2006/relationships/hyperlink" Target="consultantplus://offline/ref=F59BAA42E84B91CA154FAAB912EFBE5F953AE4AA736A4ECBC558D747EA70A1CDB1F57160AAFE79623860C19F9DC0929417D70064BF76AA17CF993844a1j1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59BAA42E84B91CA154FAAAF1183E3579F30B9AF793F1B9DCF5ADF15BD70EF88BFF07A34E9B37C686C3185CA96C9C1DB53811364B86AaAj9N" TargetMode="External"/><Relationship Id="rId14" Type="http://schemas.openxmlformats.org/officeDocument/2006/relationships/hyperlink" Target="consultantplus://offline/ref=F59BAA42E84B91CA154FAAB912EFBE5F953AE4AA736946C8CA52D747EA70A1CDB1F57160AAFE79623860C19F9DC0929417D70064BF76AA17CF993844a1j1N" TargetMode="External"/><Relationship Id="rId22" Type="http://schemas.openxmlformats.org/officeDocument/2006/relationships/hyperlink" Target="consultantplus://offline/ref=F59BAA42E84B91CA154FAAB912EFBE5F953AE4AA756F4FCCC2508A4DE229ADCFB6FA2E77ADB775633860C09F909F9781068F0F61A668A90AD39B3Aa4j5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2558</Words>
  <Characters>14582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2023-03-28T10:23:00Z</dcterms:created>
  <dcterms:modified xsi:type="dcterms:W3CDTF">2023-03-28T10:23:00Z</dcterms:modified>
</cp:coreProperties>
</file>